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B5DFB" w14:textId="77777777" w:rsidR="00AE2D3B" w:rsidRPr="004F7A5F" w:rsidRDefault="00AE2D3B" w:rsidP="00EC1A86">
      <w:pPr>
        <w:pStyle w:val="Heading1"/>
        <w:rPr>
          <w:rFonts w:asciiTheme="minorHAnsi" w:hAnsiTheme="minorHAnsi" w:cstheme="minorHAnsi"/>
          <w:sz w:val="21"/>
          <w:szCs w:val="21"/>
        </w:rPr>
      </w:pPr>
      <w:r w:rsidRPr="004F7A5F">
        <w:rPr>
          <w:rStyle w:val="normaltextrun"/>
          <w:rFonts w:asciiTheme="minorHAnsi" w:hAnsiTheme="minorHAnsi" w:cstheme="minorHAnsi"/>
          <w:b/>
          <w:bCs/>
          <w:sz w:val="21"/>
          <w:szCs w:val="21"/>
        </w:rPr>
        <w:t>NOTICE TO BIDDER(S)</w:t>
      </w:r>
      <w:r w:rsidRPr="004F7A5F">
        <w:rPr>
          <w:rStyle w:val="eop"/>
          <w:rFonts w:asciiTheme="minorHAnsi" w:hAnsiTheme="minorHAnsi" w:cstheme="minorHAnsi"/>
          <w:sz w:val="21"/>
          <w:szCs w:val="21"/>
        </w:rPr>
        <w:t> </w:t>
      </w:r>
    </w:p>
    <w:p w14:paraId="5981554D" w14:textId="77777777" w:rsidR="00AE2D3B" w:rsidRPr="004F7A5F" w:rsidRDefault="00AE2D3B" w:rsidP="00AE2D3B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1"/>
          <w:szCs w:val="21"/>
        </w:rPr>
      </w:pPr>
      <w:r w:rsidRPr="004F7A5F">
        <w:rPr>
          <w:rStyle w:val="normaltextrun"/>
          <w:rFonts w:asciiTheme="minorHAnsi" w:hAnsiTheme="minorHAnsi" w:cstheme="minorHAnsi"/>
          <w:sz w:val="21"/>
          <w:szCs w:val="21"/>
        </w:rPr>
        <w:t> </w:t>
      </w:r>
      <w:r w:rsidRPr="004F7A5F">
        <w:rPr>
          <w:rStyle w:val="eop"/>
          <w:rFonts w:asciiTheme="minorHAnsi" w:hAnsiTheme="minorHAnsi" w:cstheme="minorHAnsi"/>
          <w:sz w:val="21"/>
          <w:szCs w:val="21"/>
        </w:rPr>
        <w:t> </w:t>
      </w:r>
    </w:p>
    <w:p w14:paraId="412BB889" w14:textId="68DFB28D" w:rsidR="00696008" w:rsidRPr="004F7A5F" w:rsidRDefault="00AE2D3B" w:rsidP="00AE2D3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1"/>
          <w:szCs w:val="21"/>
        </w:rPr>
      </w:pPr>
      <w:r w:rsidRPr="004F7A5F">
        <w:rPr>
          <w:rStyle w:val="normaltextrun"/>
          <w:rFonts w:asciiTheme="minorHAnsi" w:hAnsiTheme="minorHAnsi" w:cstheme="minorHAnsi"/>
          <w:sz w:val="21"/>
          <w:szCs w:val="21"/>
        </w:rPr>
        <w:t>Sealed bids will be received by the Shelby County Government in the Department of Housing</w:t>
      </w:r>
      <w:r w:rsidR="00AC2BD8">
        <w:rPr>
          <w:rStyle w:val="normaltextrun"/>
          <w:rFonts w:asciiTheme="minorHAnsi" w:hAnsiTheme="minorHAnsi" w:cstheme="minorHAnsi"/>
          <w:sz w:val="21"/>
          <w:szCs w:val="21"/>
        </w:rPr>
        <w:t xml:space="preserve"> online</w:t>
      </w:r>
      <w:r w:rsidR="001C197E">
        <w:rPr>
          <w:rStyle w:val="normaltextrun"/>
          <w:rFonts w:asciiTheme="minorHAnsi" w:hAnsiTheme="minorHAnsi" w:cstheme="minorHAnsi"/>
          <w:sz w:val="21"/>
          <w:szCs w:val="21"/>
        </w:rPr>
        <w:t xml:space="preserve"> </w:t>
      </w:r>
      <w:r w:rsidRPr="004F7A5F">
        <w:rPr>
          <w:rStyle w:val="normaltextrun"/>
          <w:rFonts w:asciiTheme="minorHAnsi" w:hAnsiTheme="minorHAnsi" w:cstheme="minorHAnsi"/>
          <w:sz w:val="21"/>
          <w:szCs w:val="21"/>
        </w:rPr>
        <w:t>until</w:t>
      </w:r>
      <w:r w:rsidRPr="004F7A5F">
        <w:rPr>
          <w:rStyle w:val="normaltextrun"/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Pr="004F7A5F">
        <w:rPr>
          <w:rStyle w:val="normaltextrun"/>
          <w:rFonts w:asciiTheme="minorHAnsi" w:hAnsiTheme="minorHAnsi" w:cstheme="minorHAnsi"/>
          <w:b/>
          <w:bCs/>
          <w:sz w:val="21"/>
          <w:szCs w:val="21"/>
          <w:u w:val="single"/>
        </w:rPr>
        <w:t>9:30 a.m.</w:t>
      </w:r>
      <w:r w:rsidRPr="004F7A5F">
        <w:rPr>
          <w:rStyle w:val="normaltextrun"/>
          <w:rFonts w:asciiTheme="minorHAnsi" w:hAnsiTheme="minorHAnsi" w:cstheme="minorHAnsi"/>
          <w:sz w:val="21"/>
          <w:szCs w:val="21"/>
          <w:u w:val="single"/>
        </w:rPr>
        <w:t xml:space="preserve"> on</w:t>
      </w:r>
      <w:bookmarkStart w:id="0" w:name="_Hlk193706165"/>
      <w:r w:rsidR="008178A9">
        <w:rPr>
          <w:rStyle w:val="normaltextrun"/>
          <w:rFonts w:asciiTheme="minorHAnsi" w:hAnsiTheme="minorHAnsi" w:cstheme="minorHAnsi"/>
          <w:sz w:val="21"/>
          <w:szCs w:val="21"/>
          <w:u w:val="single"/>
        </w:rPr>
        <w:t xml:space="preserve"> </w:t>
      </w:r>
      <w:r w:rsidR="00CE29F1">
        <w:rPr>
          <w:rFonts w:asciiTheme="minorHAnsi" w:hAnsiTheme="minorHAnsi" w:cstheme="minorHAnsi"/>
          <w:sz w:val="22"/>
          <w:szCs w:val="22"/>
          <w:u w:val="single"/>
        </w:rPr>
        <w:t xml:space="preserve">Friday, </w:t>
      </w:r>
      <w:bookmarkEnd w:id="0"/>
      <w:r w:rsidR="00FE2DD1">
        <w:rPr>
          <w:rFonts w:asciiTheme="minorHAnsi" w:hAnsiTheme="minorHAnsi" w:cstheme="minorHAnsi"/>
          <w:sz w:val="22"/>
          <w:szCs w:val="22"/>
          <w:u w:val="single"/>
        </w:rPr>
        <w:t>October 3, 2025</w:t>
      </w:r>
      <w:r w:rsidRPr="004F7A5F">
        <w:rPr>
          <w:rStyle w:val="normaltextrun"/>
          <w:rFonts w:asciiTheme="minorHAnsi" w:hAnsiTheme="minorHAnsi" w:cstheme="minorHAnsi"/>
          <w:sz w:val="21"/>
          <w:szCs w:val="21"/>
        </w:rPr>
        <w:t>, as shown below:</w:t>
      </w:r>
      <w:r w:rsidRPr="004F7A5F">
        <w:rPr>
          <w:rStyle w:val="eop"/>
          <w:rFonts w:asciiTheme="minorHAnsi" w:hAnsiTheme="minorHAnsi" w:cstheme="minorHAnsi"/>
          <w:sz w:val="21"/>
          <w:szCs w:val="21"/>
        </w:rPr>
        <w:t> </w:t>
      </w:r>
    </w:p>
    <w:p w14:paraId="4E52D618" w14:textId="77777777" w:rsidR="004F7A5F" w:rsidRPr="004F7A5F" w:rsidRDefault="004F7A5F" w:rsidP="00AE2D3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1"/>
          <w:szCs w:val="21"/>
        </w:rPr>
      </w:pPr>
    </w:p>
    <w:p w14:paraId="4553254E" w14:textId="6FDE5E47" w:rsidR="00AE2D3B" w:rsidRPr="004F7A5F" w:rsidRDefault="00AE2D3B" w:rsidP="00AE2D3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1"/>
          <w:szCs w:val="21"/>
        </w:rPr>
      </w:pPr>
      <w:r w:rsidRPr="004F7A5F">
        <w:rPr>
          <w:rStyle w:val="normaltextrun"/>
          <w:rFonts w:asciiTheme="minorHAnsi" w:hAnsiTheme="minorHAnsi" w:cstheme="minorHAnsi"/>
          <w:b/>
          <w:bCs/>
          <w:sz w:val="21"/>
          <w:szCs w:val="21"/>
        </w:rPr>
        <w:t xml:space="preserve">MULTIPLE AND ENTIRELY DIFFERENT LEAD HAZARD REDUCTION </w:t>
      </w:r>
      <w:r w:rsidR="00AC2BD8">
        <w:rPr>
          <w:rStyle w:val="normaltextrun"/>
          <w:rFonts w:asciiTheme="minorHAnsi" w:hAnsiTheme="minorHAnsi" w:cstheme="minorHAnsi"/>
          <w:b/>
          <w:bCs/>
          <w:sz w:val="21"/>
          <w:szCs w:val="21"/>
        </w:rPr>
        <w:t xml:space="preserve">AND REHABILITATION </w:t>
      </w:r>
      <w:r w:rsidRPr="004F7A5F">
        <w:rPr>
          <w:rStyle w:val="normaltextrun"/>
          <w:rFonts w:asciiTheme="minorHAnsi" w:hAnsiTheme="minorHAnsi" w:cstheme="minorHAnsi"/>
          <w:b/>
          <w:bCs/>
          <w:sz w:val="21"/>
          <w:szCs w:val="21"/>
        </w:rPr>
        <w:t>JOBS ARE CONTAINED IN THIS BID NOTICE.  BIDDER(S) MAY ELECT TO BID ON ANY OR ALL OF THE JOBS IN THE NOTICE.</w:t>
      </w:r>
      <w:r w:rsidRPr="004F7A5F">
        <w:rPr>
          <w:rStyle w:val="eop"/>
          <w:rFonts w:asciiTheme="minorHAnsi" w:hAnsiTheme="minorHAnsi" w:cstheme="minorHAnsi"/>
          <w:sz w:val="21"/>
          <w:szCs w:val="21"/>
        </w:rPr>
        <w:t> </w:t>
      </w:r>
    </w:p>
    <w:p w14:paraId="21CAEA65" w14:textId="77777777" w:rsidR="00696008" w:rsidRPr="004F7A5F" w:rsidRDefault="00696008" w:rsidP="00AE2D3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1"/>
          <w:szCs w:val="21"/>
        </w:rPr>
      </w:pPr>
    </w:p>
    <w:p w14:paraId="39F1ADDA" w14:textId="38577942" w:rsidR="004F7A5F" w:rsidRDefault="00AE2D3B" w:rsidP="004F7A5F">
      <w:pPr>
        <w:pStyle w:val="paragraph"/>
        <w:spacing w:before="0" w:beforeAutospacing="0" w:after="0" w:afterAutospacing="0"/>
        <w:ind w:firstLine="720"/>
        <w:jc w:val="center"/>
        <w:textAlignment w:val="baseline"/>
        <w:rPr>
          <w:rStyle w:val="eop"/>
          <w:rFonts w:asciiTheme="minorHAnsi" w:hAnsiTheme="minorHAnsi" w:cstheme="minorHAnsi"/>
          <w:sz w:val="21"/>
          <w:szCs w:val="21"/>
        </w:rPr>
      </w:pPr>
      <w:r w:rsidRPr="004F7A5F">
        <w:rPr>
          <w:rStyle w:val="normaltextrun"/>
          <w:rFonts w:asciiTheme="minorHAnsi" w:hAnsiTheme="minorHAnsi" w:cstheme="minorHAnsi"/>
          <w:b/>
          <w:bCs/>
          <w:sz w:val="21"/>
          <w:szCs w:val="21"/>
        </w:rPr>
        <w:t xml:space="preserve">SEALED BID </w:t>
      </w:r>
      <w:r w:rsidR="003B0DAE">
        <w:rPr>
          <w:rStyle w:val="normaltextrun"/>
          <w:rFonts w:asciiTheme="minorHAnsi" w:hAnsiTheme="minorHAnsi" w:cstheme="minorHAnsi"/>
          <w:b/>
          <w:bCs/>
          <w:sz w:val="21"/>
          <w:szCs w:val="21"/>
        </w:rPr>
        <w:t xml:space="preserve">I000947 </w:t>
      </w:r>
      <w:r w:rsidRPr="004F7A5F">
        <w:rPr>
          <w:rStyle w:val="normaltextrun"/>
          <w:rFonts w:asciiTheme="minorHAnsi" w:hAnsiTheme="minorHAnsi" w:cstheme="minorHAnsi"/>
          <w:b/>
          <w:bCs/>
          <w:sz w:val="21"/>
          <w:szCs w:val="21"/>
        </w:rPr>
        <w:t>DUE</w:t>
      </w:r>
      <w:r w:rsidR="00AC2BD8">
        <w:rPr>
          <w:rStyle w:val="normaltextrun"/>
          <w:rFonts w:asciiTheme="minorHAnsi" w:hAnsiTheme="minorHAnsi" w:cstheme="minorHAnsi"/>
          <w:b/>
          <w:bCs/>
          <w:sz w:val="21"/>
          <w:szCs w:val="21"/>
        </w:rPr>
        <w:t xml:space="preserve"> ONLINE</w:t>
      </w:r>
      <w:r w:rsidRPr="004F7A5F">
        <w:rPr>
          <w:rStyle w:val="normaltextrun"/>
          <w:rFonts w:asciiTheme="minorHAnsi" w:hAnsiTheme="minorHAnsi" w:cstheme="minorHAnsi"/>
          <w:b/>
          <w:bCs/>
          <w:sz w:val="21"/>
          <w:szCs w:val="21"/>
        </w:rPr>
        <w:t xml:space="preserve"> AT </w:t>
      </w:r>
      <w:r w:rsidRPr="004F7A5F">
        <w:rPr>
          <w:rStyle w:val="normaltextrun"/>
          <w:rFonts w:asciiTheme="minorHAnsi" w:hAnsiTheme="minorHAnsi" w:cstheme="minorHAnsi"/>
          <w:b/>
          <w:bCs/>
          <w:sz w:val="21"/>
          <w:szCs w:val="21"/>
          <w:u w:val="single"/>
        </w:rPr>
        <w:t xml:space="preserve">9:30 a.m. </w:t>
      </w:r>
      <w:r w:rsidR="00CE29F1">
        <w:rPr>
          <w:rStyle w:val="normaltextrun"/>
          <w:rFonts w:asciiTheme="minorHAnsi" w:hAnsiTheme="minorHAnsi" w:cstheme="minorHAnsi"/>
          <w:b/>
          <w:bCs/>
          <w:sz w:val="21"/>
          <w:szCs w:val="21"/>
          <w:u w:val="single"/>
        </w:rPr>
        <w:t xml:space="preserve">Friday, </w:t>
      </w:r>
      <w:r w:rsidR="00FE2DD1">
        <w:rPr>
          <w:rStyle w:val="normaltextrun"/>
          <w:rFonts w:asciiTheme="minorHAnsi" w:hAnsiTheme="minorHAnsi" w:cstheme="minorHAnsi"/>
          <w:b/>
          <w:bCs/>
          <w:sz w:val="21"/>
          <w:szCs w:val="21"/>
          <w:u w:val="single"/>
        </w:rPr>
        <w:t>October 3</w:t>
      </w:r>
      <w:r w:rsidR="00E31BAC" w:rsidRPr="00E31BAC">
        <w:rPr>
          <w:rStyle w:val="normaltextrun"/>
          <w:rFonts w:asciiTheme="minorHAnsi" w:hAnsiTheme="minorHAnsi" w:cstheme="minorHAnsi"/>
          <w:b/>
          <w:bCs/>
          <w:sz w:val="21"/>
          <w:szCs w:val="21"/>
          <w:u w:val="single"/>
        </w:rPr>
        <w:t>, 2025</w:t>
      </w:r>
      <w:r w:rsidRPr="004F7A5F">
        <w:rPr>
          <w:rStyle w:val="eop"/>
          <w:rFonts w:asciiTheme="minorHAnsi" w:hAnsiTheme="minorHAnsi" w:cstheme="minorHAnsi"/>
          <w:sz w:val="21"/>
          <w:szCs w:val="21"/>
        </w:rPr>
        <w:t> </w:t>
      </w:r>
      <w:r w:rsidR="005818A4" w:rsidRPr="004F7A5F">
        <w:rPr>
          <w:rStyle w:val="eop"/>
          <w:rFonts w:asciiTheme="minorHAnsi" w:hAnsiTheme="minorHAnsi" w:cstheme="minorHAnsi"/>
          <w:sz w:val="21"/>
          <w:szCs w:val="21"/>
        </w:rPr>
        <w:t xml:space="preserve"> </w:t>
      </w:r>
    </w:p>
    <w:p w14:paraId="300115D2" w14:textId="77777777" w:rsidR="004F7A5F" w:rsidRPr="004F7A5F" w:rsidRDefault="004F7A5F" w:rsidP="004F7A5F">
      <w:pPr>
        <w:pStyle w:val="paragraph"/>
        <w:spacing w:before="0" w:beforeAutospacing="0" w:after="0" w:afterAutospacing="0"/>
        <w:ind w:firstLine="720"/>
        <w:jc w:val="center"/>
        <w:textAlignment w:val="baseline"/>
        <w:rPr>
          <w:rFonts w:asciiTheme="minorHAnsi" w:hAnsiTheme="minorHAnsi" w:cstheme="minorHAnsi"/>
          <w:sz w:val="21"/>
          <w:szCs w:val="21"/>
        </w:rPr>
      </w:pPr>
    </w:p>
    <w:p w14:paraId="73E3E292" w14:textId="4B70F70E" w:rsidR="00A1002F" w:rsidRDefault="00A1002F" w:rsidP="00A1002F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1"/>
          <w:szCs w:val="21"/>
        </w:rPr>
      </w:pPr>
      <w:r w:rsidRPr="004F7A5F">
        <w:rPr>
          <w:rStyle w:val="normaltextrun"/>
          <w:rFonts w:asciiTheme="minorHAnsi" w:hAnsiTheme="minorHAnsi" w:cstheme="minorHAnsi"/>
          <w:sz w:val="21"/>
          <w:szCs w:val="21"/>
        </w:rPr>
        <w:t xml:space="preserve">Rehabilitation of Owner-Occupied Housing Units throughout Shelby County some of which may </w:t>
      </w:r>
      <w:r w:rsidR="00734EDB">
        <w:rPr>
          <w:rStyle w:val="normaltextrun"/>
          <w:rFonts w:asciiTheme="minorHAnsi" w:hAnsiTheme="minorHAnsi" w:cstheme="minorHAnsi"/>
          <w:sz w:val="21"/>
          <w:szCs w:val="21"/>
        </w:rPr>
        <w:t>re</w:t>
      </w:r>
      <w:r w:rsidR="00734EDB" w:rsidRPr="004F7A5F">
        <w:rPr>
          <w:rStyle w:val="normaltextrun"/>
          <w:rFonts w:asciiTheme="minorHAnsi" w:hAnsiTheme="minorHAnsi" w:cstheme="minorHAnsi"/>
          <w:sz w:val="21"/>
          <w:szCs w:val="21"/>
        </w:rPr>
        <w:t>quire</w:t>
      </w:r>
      <w:r w:rsidRPr="004F7A5F">
        <w:rPr>
          <w:rStyle w:val="normaltextrun"/>
          <w:rFonts w:asciiTheme="minorHAnsi" w:hAnsiTheme="minorHAnsi" w:cstheme="minorHAnsi"/>
          <w:sz w:val="21"/>
          <w:szCs w:val="21"/>
        </w:rPr>
        <w:t xml:space="preserve"> the use of lead-safe work practices and techniques</w:t>
      </w:r>
      <w:r w:rsidR="00D54058">
        <w:rPr>
          <w:rStyle w:val="normaltextrun"/>
          <w:rFonts w:asciiTheme="minorHAnsi" w:hAnsiTheme="minorHAnsi" w:cstheme="minorHAnsi"/>
          <w:sz w:val="21"/>
          <w:szCs w:val="21"/>
        </w:rPr>
        <w:t>, and</w:t>
      </w:r>
    </w:p>
    <w:p w14:paraId="0CC141BD" w14:textId="77777777" w:rsidR="00D54058" w:rsidRPr="004F7A5F" w:rsidRDefault="00D54058" w:rsidP="00D54058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1"/>
          <w:szCs w:val="21"/>
        </w:rPr>
      </w:pPr>
      <w:r w:rsidRPr="004F7A5F">
        <w:rPr>
          <w:rStyle w:val="normaltextrun"/>
          <w:rFonts w:asciiTheme="minorHAnsi" w:hAnsiTheme="minorHAnsi" w:cstheme="minorHAnsi"/>
          <w:sz w:val="21"/>
          <w:szCs w:val="21"/>
        </w:rPr>
        <w:t>Lead-Based Paint Hazard Reduction Jobs. </w:t>
      </w:r>
      <w:r w:rsidRPr="004F7A5F">
        <w:rPr>
          <w:rStyle w:val="eop"/>
          <w:rFonts w:asciiTheme="minorHAnsi" w:hAnsiTheme="minorHAnsi" w:cstheme="minorHAnsi"/>
          <w:sz w:val="21"/>
          <w:szCs w:val="21"/>
        </w:rPr>
        <w:t> </w:t>
      </w:r>
    </w:p>
    <w:p w14:paraId="563ACDFB" w14:textId="77777777" w:rsidR="00D54058" w:rsidRPr="004F7A5F" w:rsidRDefault="00D54058" w:rsidP="00D54058">
      <w:pPr>
        <w:pStyle w:val="paragraph"/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sz w:val="21"/>
          <w:szCs w:val="21"/>
        </w:rPr>
      </w:pPr>
    </w:p>
    <w:p w14:paraId="0877E524" w14:textId="19F0CB3D" w:rsidR="00A1002F" w:rsidRPr="004F7A5F" w:rsidRDefault="00A1002F" w:rsidP="00464C5D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Theme="minorHAnsi" w:hAnsiTheme="minorHAnsi" w:cstheme="minorHAnsi"/>
          <w:sz w:val="21"/>
          <w:szCs w:val="21"/>
        </w:rPr>
      </w:pPr>
    </w:p>
    <w:p w14:paraId="5FB68113" w14:textId="7782AE02" w:rsidR="0096014F" w:rsidRPr="004F7A5F" w:rsidRDefault="0096014F" w:rsidP="0096014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1"/>
          <w:szCs w:val="21"/>
        </w:rPr>
      </w:pPr>
    </w:p>
    <w:p w14:paraId="2547FA9A" w14:textId="586EFB21" w:rsidR="00AE2D3B" w:rsidRPr="004F7A5F" w:rsidRDefault="00AE2D3B" w:rsidP="00AE2D3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1"/>
          <w:szCs w:val="21"/>
        </w:rPr>
      </w:pPr>
      <w:r w:rsidRPr="004F7A5F">
        <w:rPr>
          <w:rStyle w:val="normaltextrun"/>
          <w:rFonts w:asciiTheme="minorHAnsi" w:hAnsiTheme="minorHAnsi" w:cstheme="minorHAnsi"/>
          <w:sz w:val="21"/>
          <w:szCs w:val="21"/>
        </w:rPr>
        <w:t xml:space="preserve">Detailed specifications for </w:t>
      </w:r>
      <w:r w:rsidR="00103207">
        <w:rPr>
          <w:rStyle w:val="normaltextrun"/>
          <w:rFonts w:asciiTheme="minorHAnsi" w:hAnsiTheme="minorHAnsi" w:cstheme="minorHAnsi"/>
          <w:sz w:val="21"/>
          <w:szCs w:val="21"/>
        </w:rPr>
        <w:t xml:space="preserve">the </w:t>
      </w:r>
      <w:r w:rsidRPr="004F7A5F">
        <w:rPr>
          <w:rStyle w:val="normaltextrun"/>
          <w:rFonts w:asciiTheme="minorHAnsi" w:hAnsiTheme="minorHAnsi" w:cstheme="minorHAnsi"/>
          <w:sz w:val="21"/>
          <w:szCs w:val="21"/>
        </w:rPr>
        <w:t xml:space="preserve">items above may be obtained </w:t>
      </w:r>
      <w:r w:rsidR="00AC2BD8" w:rsidRPr="00D77C89">
        <w:rPr>
          <w:rStyle w:val="normaltextrun"/>
          <w:rFonts w:asciiTheme="minorHAnsi" w:hAnsiTheme="minorHAnsi" w:cstheme="minorHAnsi"/>
          <w:i/>
          <w:sz w:val="21"/>
          <w:szCs w:val="21"/>
        </w:rPr>
        <w:t>through the Neighborly Portal</w:t>
      </w:r>
      <w:r w:rsidRPr="004F7A5F">
        <w:rPr>
          <w:rStyle w:val="normaltextrun"/>
          <w:rFonts w:asciiTheme="minorHAnsi" w:hAnsiTheme="minorHAnsi" w:cstheme="minorHAnsi"/>
          <w:sz w:val="21"/>
          <w:szCs w:val="21"/>
        </w:rPr>
        <w:t xml:space="preserve"> beginning </w:t>
      </w:r>
      <w:r w:rsidR="00CE29F1">
        <w:rPr>
          <w:rStyle w:val="normaltextrun"/>
          <w:rFonts w:asciiTheme="minorHAnsi" w:hAnsiTheme="minorHAnsi" w:cstheme="minorHAnsi"/>
          <w:sz w:val="21"/>
          <w:szCs w:val="21"/>
          <w:u w:val="single"/>
        </w:rPr>
        <w:t xml:space="preserve">Friday, </w:t>
      </w:r>
      <w:r w:rsidR="00FE2DD1">
        <w:rPr>
          <w:rStyle w:val="normaltextrun"/>
          <w:rFonts w:asciiTheme="minorHAnsi" w:hAnsiTheme="minorHAnsi" w:cstheme="minorHAnsi"/>
          <w:sz w:val="21"/>
          <w:szCs w:val="21"/>
          <w:u w:val="single"/>
        </w:rPr>
        <w:t>September 19, 2025</w:t>
      </w:r>
      <w:r w:rsidRPr="004F7A5F">
        <w:rPr>
          <w:rStyle w:val="normaltextrun"/>
          <w:rFonts w:asciiTheme="minorHAnsi" w:hAnsiTheme="minorHAnsi" w:cstheme="minorHAnsi"/>
          <w:sz w:val="21"/>
          <w:szCs w:val="21"/>
        </w:rPr>
        <w:t xml:space="preserve">.  All bids will be opened and publicly read by the Shelby County Government at the time mentioned above at the Department of Housing, </w:t>
      </w:r>
      <w:r w:rsidR="007F38C6" w:rsidRPr="004F7A5F">
        <w:rPr>
          <w:rStyle w:val="normaltextrun"/>
          <w:rFonts w:asciiTheme="minorHAnsi" w:hAnsiTheme="minorHAnsi" w:cstheme="minorHAnsi"/>
          <w:sz w:val="21"/>
          <w:szCs w:val="21"/>
        </w:rPr>
        <w:t xml:space="preserve">6465 </w:t>
      </w:r>
      <w:r w:rsidRPr="004F7A5F">
        <w:rPr>
          <w:rStyle w:val="normaltextrun"/>
          <w:rFonts w:asciiTheme="minorHAnsi" w:hAnsiTheme="minorHAnsi" w:cstheme="minorHAnsi"/>
          <w:sz w:val="21"/>
          <w:szCs w:val="21"/>
        </w:rPr>
        <w:t xml:space="preserve">Mullins Station Road Memphis, TN 38134, (901) 222-7600; TTY Number (901) 222-2301; or for information in Spanish </w:t>
      </w:r>
      <w:r w:rsidRPr="004F7A5F">
        <w:rPr>
          <w:rStyle w:val="normaltextrun"/>
          <w:rFonts w:asciiTheme="minorHAnsi" w:hAnsiTheme="minorHAnsi" w:cstheme="minorHAnsi"/>
          <w:color w:val="000000"/>
          <w:sz w:val="21"/>
          <w:szCs w:val="21"/>
          <w:lang w:val="es-ES"/>
        </w:rPr>
        <w:t xml:space="preserve">901-222-7601. </w:t>
      </w:r>
      <w:r w:rsidRPr="004F7A5F">
        <w:rPr>
          <w:rStyle w:val="normaltextrun"/>
          <w:rFonts w:asciiTheme="minorHAnsi" w:hAnsiTheme="minorHAnsi" w:cstheme="minorHAnsi"/>
          <w:sz w:val="21"/>
          <w:szCs w:val="21"/>
        </w:rPr>
        <w:t xml:space="preserve">Award recommendations will be posted at the following website  </w:t>
      </w:r>
      <w:hyperlink r:id="rId7" w:tgtFrame="_blank" w:history="1">
        <w:r w:rsidRPr="004F7A5F">
          <w:rPr>
            <w:rStyle w:val="normaltextrun"/>
            <w:rFonts w:asciiTheme="minorHAnsi" w:hAnsiTheme="minorHAnsi" w:cstheme="minorHAnsi"/>
            <w:color w:val="0563C1"/>
            <w:sz w:val="21"/>
            <w:szCs w:val="21"/>
          </w:rPr>
          <w:t>https://www.develop901.com/housing</w:t>
        </w:r>
      </w:hyperlink>
      <w:r w:rsidRPr="004F7A5F">
        <w:rPr>
          <w:rStyle w:val="normaltextrun"/>
          <w:rFonts w:asciiTheme="minorHAnsi" w:hAnsiTheme="minorHAnsi" w:cstheme="minorHAnsi"/>
          <w:sz w:val="21"/>
          <w:szCs w:val="21"/>
        </w:rPr>
        <w:t> </w:t>
      </w:r>
      <w:r w:rsidRPr="004F7A5F">
        <w:rPr>
          <w:rStyle w:val="normaltextrun"/>
          <w:rFonts w:asciiTheme="minorHAnsi" w:hAnsiTheme="minorHAnsi" w:cstheme="minorHAnsi"/>
          <w:sz w:val="21"/>
          <w:szCs w:val="21"/>
          <w:lang w:val="es-ES"/>
        </w:rPr>
        <w:t xml:space="preserve"> </w:t>
      </w:r>
      <w:proofErr w:type="spellStart"/>
      <w:r w:rsidRPr="004F7A5F">
        <w:rPr>
          <w:rStyle w:val="spellingerror"/>
          <w:rFonts w:asciiTheme="minorHAnsi" w:hAnsiTheme="minorHAnsi" w:cstheme="minorHAnsi"/>
          <w:sz w:val="21"/>
          <w:szCs w:val="21"/>
          <w:lang w:val="es-ES"/>
        </w:rPr>
        <w:t>upon</w:t>
      </w:r>
      <w:proofErr w:type="spellEnd"/>
      <w:r w:rsidRPr="004F7A5F">
        <w:rPr>
          <w:rStyle w:val="normaltextrun"/>
          <w:rFonts w:asciiTheme="minorHAnsi" w:hAnsiTheme="minorHAnsi" w:cstheme="minorHAnsi"/>
          <w:sz w:val="21"/>
          <w:szCs w:val="21"/>
          <w:lang w:val="es-ES"/>
        </w:rPr>
        <w:t xml:space="preserve"> </w:t>
      </w:r>
      <w:proofErr w:type="spellStart"/>
      <w:r w:rsidRPr="004F7A5F">
        <w:rPr>
          <w:rStyle w:val="spellingerror"/>
          <w:rFonts w:asciiTheme="minorHAnsi" w:hAnsiTheme="minorHAnsi" w:cstheme="minorHAnsi"/>
          <w:sz w:val="21"/>
          <w:szCs w:val="21"/>
          <w:lang w:val="es-ES"/>
        </w:rPr>
        <w:t>review</w:t>
      </w:r>
      <w:proofErr w:type="spellEnd"/>
      <w:r w:rsidRPr="004F7A5F">
        <w:rPr>
          <w:rStyle w:val="normaltextrun"/>
          <w:rFonts w:asciiTheme="minorHAnsi" w:hAnsiTheme="minorHAnsi" w:cstheme="minorHAnsi"/>
          <w:sz w:val="21"/>
          <w:szCs w:val="21"/>
          <w:lang w:val="es-ES"/>
        </w:rPr>
        <w:t xml:space="preserve"> </w:t>
      </w:r>
      <w:proofErr w:type="spellStart"/>
      <w:r w:rsidRPr="004F7A5F">
        <w:rPr>
          <w:rStyle w:val="spellingerror"/>
          <w:rFonts w:asciiTheme="minorHAnsi" w:hAnsiTheme="minorHAnsi" w:cstheme="minorHAnsi"/>
          <w:sz w:val="21"/>
          <w:szCs w:val="21"/>
          <w:lang w:val="es-ES"/>
        </w:rPr>
        <w:t>of</w:t>
      </w:r>
      <w:proofErr w:type="spellEnd"/>
      <w:r w:rsidRPr="004F7A5F">
        <w:rPr>
          <w:rStyle w:val="normaltextrun"/>
          <w:rFonts w:asciiTheme="minorHAnsi" w:hAnsiTheme="minorHAnsi" w:cstheme="minorHAnsi"/>
          <w:sz w:val="21"/>
          <w:szCs w:val="21"/>
          <w:lang w:val="es-ES"/>
        </w:rPr>
        <w:t xml:space="preserve"> </w:t>
      </w:r>
      <w:proofErr w:type="spellStart"/>
      <w:r w:rsidRPr="004F7A5F">
        <w:rPr>
          <w:rStyle w:val="spellingerror"/>
          <w:rFonts w:asciiTheme="minorHAnsi" w:hAnsiTheme="minorHAnsi" w:cstheme="minorHAnsi"/>
          <w:sz w:val="21"/>
          <w:szCs w:val="21"/>
          <w:lang w:val="es-ES"/>
        </w:rPr>
        <w:t>the</w:t>
      </w:r>
      <w:proofErr w:type="spellEnd"/>
      <w:r w:rsidRPr="004F7A5F">
        <w:rPr>
          <w:rStyle w:val="normaltextrun"/>
          <w:rFonts w:asciiTheme="minorHAnsi" w:hAnsiTheme="minorHAnsi" w:cstheme="minorHAnsi"/>
          <w:sz w:val="21"/>
          <w:szCs w:val="21"/>
          <w:lang w:val="es-ES"/>
        </w:rPr>
        <w:t xml:space="preserve"> </w:t>
      </w:r>
      <w:proofErr w:type="spellStart"/>
      <w:r w:rsidRPr="004F7A5F">
        <w:rPr>
          <w:rStyle w:val="spellingerror"/>
          <w:rFonts w:asciiTheme="minorHAnsi" w:hAnsiTheme="minorHAnsi" w:cstheme="minorHAnsi"/>
          <w:sz w:val="21"/>
          <w:szCs w:val="21"/>
          <w:lang w:val="es-ES"/>
        </w:rPr>
        <w:t>bid</w:t>
      </w:r>
      <w:proofErr w:type="spellEnd"/>
      <w:r w:rsidRPr="004F7A5F">
        <w:rPr>
          <w:rStyle w:val="normaltextrun"/>
          <w:rFonts w:asciiTheme="minorHAnsi" w:hAnsiTheme="minorHAnsi" w:cstheme="minorHAnsi"/>
          <w:sz w:val="21"/>
          <w:szCs w:val="21"/>
          <w:lang w:val="es-ES"/>
        </w:rPr>
        <w:t xml:space="preserve"> </w:t>
      </w:r>
      <w:proofErr w:type="spellStart"/>
      <w:r w:rsidRPr="004F7A5F">
        <w:rPr>
          <w:rStyle w:val="spellingerror"/>
          <w:rFonts w:asciiTheme="minorHAnsi" w:hAnsiTheme="minorHAnsi" w:cstheme="minorHAnsi"/>
          <w:sz w:val="21"/>
          <w:szCs w:val="21"/>
          <w:lang w:val="es-ES"/>
        </w:rPr>
        <w:t>opening</w:t>
      </w:r>
      <w:proofErr w:type="spellEnd"/>
      <w:r w:rsidRPr="004F7A5F">
        <w:rPr>
          <w:rStyle w:val="normaltextrun"/>
          <w:rFonts w:asciiTheme="minorHAnsi" w:hAnsiTheme="minorHAnsi" w:cstheme="minorHAnsi"/>
          <w:sz w:val="21"/>
          <w:szCs w:val="21"/>
          <w:lang w:val="es-ES"/>
        </w:rPr>
        <w:t xml:space="preserve"> </w:t>
      </w:r>
      <w:proofErr w:type="spellStart"/>
      <w:r w:rsidRPr="004F7A5F">
        <w:rPr>
          <w:rStyle w:val="spellingerror"/>
          <w:rFonts w:asciiTheme="minorHAnsi" w:hAnsiTheme="minorHAnsi" w:cstheme="minorHAnsi"/>
          <w:sz w:val="21"/>
          <w:szCs w:val="21"/>
          <w:lang w:val="es-ES"/>
        </w:rPr>
        <w:t>results</w:t>
      </w:r>
      <w:proofErr w:type="spellEnd"/>
      <w:r w:rsidRPr="004F7A5F">
        <w:rPr>
          <w:rStyle w:val="normaltextrun"/>
          <w:rFonts w:asciiTheme="minorHAnsi" w:hAnsiTheme="minorHAnsi" w:cstheme="minorHAnsi"/>
          <w:sz w:val="21"/>
          <w:szCs w:val="21"/>
          <w:lang w:val="es-ES"/>
        </w:rPr>
        <w:t>.</w:t>
      </w:r>
      <w:r w:rsidRPr="004F7A5F">
        <w:rPr>
          <w:rStyle w:val="eop"/>
          <w:rFonts w:asciiTheme="minorHAnsi" w:hAnsiTheme="minorHAnsi" w:cstheme="minorHAnsi"/>
          <w:sz w:val="21"/>
          <w:szCs w:val="21"/>
        </w:rPr>
        <w:t> </w:t>
      </w:r>
    </w:p>
    <w:p w14:paraId="25866D57" w14:textId="77777777" w:rsidR="00AC2BD8" w:rsidRDefault="00AC2BD8" w:rsidP="00AE2D3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1"/>
          <w:szCs w:val="21"/>
        </w:rPr>
      </w:pPr>
    </w:p>
    <w:p w14:paraId="5565AF86" w14:textId="1DA7142B" w:rsidR="00AE2D3B" w:rsidRPr="004F7A5F" w:rsidRDefault="00AE2D3B" w:rsidP="00AE2D3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1"/>
          <w:szCs w:val="21"/>
        </w:rPr>
      </w:pPr>
      <w:r w:rsidRPr="004F7A5F">
        <w:rPr>
          <w:rStyle w:val="normaltextrun"/>
          <w:rFonts w:asciiTheme="minorHAnsi" w:hAnsiTheme="minorHAnsi" w:cstheme="minorHAnsi"/>
          <w:sz w:val="21"/>
          <w:szCs w:val="21"/>
        </w:rPr>
        <w:t>As a condition precedent to bidding, each bidder must apply and qualify for a Vendor Number and Equal Opportunity Compliance</w:t>
      </w:r>
      <w:r w:rsidR="00B43960" w:rsidRPr="004F7A5F">
        <w:rPr>
          <w:rStyle w:val="normaltextrun"/>
          <w:rFonts w:asciiTheme="minorHAnsi" w:hAnsiTheme="minorHAnsi" w:cstheme="minorHAnsi"/>
          <w:sz w:val="21"/>
          <w:szCs w:val="21"/>
        </w:rPr>
        <w:t xml:space="preserve"> (EOC)</w:t>
      </w:r>
      <w:r w:rsidRPr="004F7A5F">
        <w:rPr>
          <w:rStyle w:val="normaltextrun"/>
          <w:rFonts w:asciiTheme="minorHAnsi" w:hAnsiTheme="minorHAnsi" w:cstheme="minorHAnsi"/>
          <w:sz w:val="21"/>
          <w:szCs w:val="21"/>
        </w:rPr>
        <w:t xml:space="preserve"> Eligibility Number prior to submitting your response.</w:t>
      </w:r>
    </w:p>
    <w:p w14:paraId="3057E369" w14:textId="77777777" w:rsidR="004F7A5F" w:rsidRPr="004F7A5F" w:rsidRDefault="004F7A5F" w:rsidP="004F7A5F">
      <w:pPr>
        <w:widowControl w:val="0"/>
        <w:autoSpaceDE w:val="0"/>
        <w:autoSpaceDN w:val="0"/>
        <w:spacing w:after="0" w:line="240" w:lineRule="auto"/>
        <w:ind w:right="105"/>
        <w:rPr>
          <w:rFonts w:asciiTheme="minorHAnsi" w:eastAsia="Franklin Gothic Book" w:hAnsiTheme="minorHAnsi" w:cstheme="minorHAnsi"/>
          <w:b/>
          <w:bCs/>
          <w:sz w:val="21"/>
          <w:szCs w:val="21"/>
        </w:rPr>
      </w:pPr>
    </w:p>
    <w:p w14:paraId="3512592F" w14:textId="0E74D857" w:rsidR="004F7A5F" w:rsidRPr="004F7A5F" w:rsidRDefault="004F7A5F" w:rsidP="004F7A5F">
      <w:pPr>
        <w:widowControl w:val="0"/>
        <w:autoSpaceDE w:val="0"/>
        <w:autoSpaceDN w:val="0"/>
        <w:spacing w:before="99" w:after="0" w:line="240" w:lineRule="auto"/>
        <w:ind w:right="105"/>
        <w:rPr>
          <w:rFonts w:ascii="Franklin Gothic Book" w:eastAsia="Franklin Gothic Book" w:hAnsi="Franklin Gothic Book" w:cs="Franklin Gothic Book"/>
          <w:sz w:val="21"/>
          <w:szCs w:val="21"/>
        </w:rPr>
      </w:pPr>
      <w:r w:rsidRPr="004F7A5F">
        <w:rPr>
          <w:rFonts w:asciiTheme="minorHAnsi" w:eastAsia="Franklin Gothic Book" w:hAnsiTheme="minorHAnsi" w:cstheme="minorHAnsi"/>
          <w:b/>
          <w:bCs/>
          <w:sz w:val="21"/>
          <w:szCs w:val="21"/>
        </w:rPr>
        <w:t xml:space="preserve">We </w:t>
      </w:r>
      <w:r w:rsidR="00D271FB">
        <w:rPr>
          <w:rFonts w:asciiTheme="minorHAnsi" w:eastAsia="Franklin Gothic Book" w:hAnsiTheme="minorHAnsi" w:cstheme="minorHAnsi"/>
          <w:b/>
          <w:bCs/>
          <w:sz w:val="21"/>
          <w:szCs w:val="21"/>
        </w:rPr>
        <w:t xml:space="preserve">have </w:t>
      </w:r>
      <w:r w:rsidRPr="004F7A5F">
        <w:rPr>
          <w:rFonts w:asciiTheme="minorHAnsi" w:eastAsia="Franklin Gothic Book" w:hAnsiTheme="minorHAnsi" w:cstheme="minorHAnsi"/>
          <w:b/>
          <w:bCs/>
          <w:sz w:val="21"/>
          <w:szCs w:val="21"/>
        </w:rPr>
        <w:t>now transition</w:t>
      </w:r>
      <w:r w:rsidR="00D271FB">
        <w:rPr>
          <w:rFonts w:asciiTheme="minorHAnsi" w:eastAsia="Franklin Gothic Book" w:hAnsiTheme="minorHAnsi" w:cstheme="minorHAnsi"/>
          <w:b/>
          <w:bCs/>
          <w:sz w:val="21"/>
          <w:szCs w:val="21"/>
        </w:rPr>
        <w:t>ed</w:t>
      </w:r>
      <w:r w:rsidRPr="004F7A5F">
        <w:rPr>
          <w:rFonts w:asciiTheme="minorHAnsi" w:eastAsia="Franklin Gothic Book" w:hAnsiTheme="minorHAnsi" w:cstheme="minorHAnsi"/>
          <w:b/>
          <w:bCs/>
          <w:sz w:val="21"/>
          <w:szCs w:val="21"/>
        </w:rPr>
        <w:t xml:space="preserve"> to conducting bids online through Neighborly. </w:t>
      </w:r>
      <w:r w:rsidRPr="004F7A5F">
        <w:rPr>
          <w:rFonts w:asciiTheme="minorHAnsi" w:eastAsia="Franklin Gothic Book" w:hAnsiTheme="minorHAnsi" w:cstheme="minorHAnsi"/>
          <w:sz w:val="21"/>
          <w:szCs w:val="21"/>
        </w:rPr>
        <w:t xml:space="preserve">If you have not already signed up, you can </w:t>
      </w:r>
      <w:r w:rsidR="00ED794A">
        <w:rPr>
          <w:rFonts w:asciiTheme="minorHAnsi" w:eastAsia="Franklin Gothic Book" w:hAnsiTheme="minorHAnsi" w:cstheme="minorHAnsi"/>
          <w:sz w:val="21"/>
          <w:szCs w:val="21"/>
        </w:rPr>
        <w:t>do so at</w:t>
      </w:r>
      <w:r w:rsidRPr="004F7A5F">
        <w:rPr>
          <w:rFonts w:asciiTheme="minorHAnsi" w:eastAsia="Franklin Gothic Book" w:hAnsiTheme="minorHAnsi" w:cstheme="minorHAnsi"/>
          <w:sz w:val="21"/>
          <w:szCs w:val="21"/>
        </w:rPr>
        <w:t xml:space="preserve"> </w:t>
      </w:r>
      <w:hyperlink r:id="rId8" w:history="1">
        <w:r w:rsidRPr="004F7A5F">
          <w:rPr>
            <w:rFonts w:asciiTheme="minorHAnsi" w:eastAsia="Franklin Gothic Book" w:hAnsiTheme="minorHAnsi" w:cstheme="minorHAnsi"/>
            <w:color w:val="0000FF"/>
            <w:sz w:val="21"/>
            <w:szCs w:val="21"/>
            <w:u w:val="single"/>
          </w:rPr>
          <w:t>https://portal.neighborlysoftware.com/SHELBYCOUNTYTN/contractor</w:t>
        </w:r>
      </w:hyperlink>
      <w:r w:rsidRPr="004F7A5F">
        <w:rPr>
          <w:rFonts w:asciiTheme="minorHAnsi" w:eastAsia="Franklin Gothic Book" w:hAnsiTheme="minorHAnsi" w:cstheme="minorHAnsi"/>
          <w:sz w:val="21"/>
          <w:szCs w:val="21"/>
        </w:rPr>
        <w:t xml:space="preserve">. </w:t>
      </w:r>
      <w:r w:rsidR="00ED794A">
        <w:rPr>
          <w:rFonts w:asciiTheme="minorHAnsi" w:eastAsia="Franklin Gothic Book" w:hAnsiTheme="minorHAnsi" w:cstheme="minorHAnsi"/>
          <w:sz w:val="21"/>
          <w:szCs w:val="21"/>
        </w:rPr>
        <w:t>All documents submitted must be current and uploaded into your Neighborly account. Bids submitted without all required documentation will be unacceptable</w:t>
      </w:r>
      <w:r w:rsidRPr="004F7A5F">
        <w:rPr>
          <w:rFonts w:asciiTheme="minorHAnsi" w:eastAsia="Franklin Gothic Book" w:hAnsiTheme="minorHAnsi" w:cstheme="minorHAnsi"/>
          <w:sz w:val="21"/>
          <w:szCs w:val="21"/>
        </w:rPr>
        <w:t>. Paisley Pogue (</w:t>
      </w:r>
      <w:hyperlink r:id="rId9" w:history="1">
        <w:r w:rsidRPr="004F7A5F">
          <w:rPr>
            <w:rFonts w:asciiTheme="minorHAnsi" w:eastAsia="Franklin Gothic Book" w:hAnsiTheme="minorHAnsi" w:cstheme="minorHAnsi"/>
            <w:color w:val="0000FF"/>
            <w:sz w:val="21"/>
            <w:szCs w:val="21"/>
            <w:u w:val="single"/>
          </w:rPr>
          <w:t>Paisley.Pogue@shelbycountytn.gov</w:t>
        </w:r>
      </w:hyperlink>
      <w:r w:rsidR="00ED794A">
        <w:rPr>
          <w:rFonts w:asciiTheme="minorHAnsi" w:eastAsia="Franklin Gothic Book" w:hAnsiTheme="minorHAnsi" w:cstheme="minorHAnsi"/>
          <w:color w:val="0000FF"/>
          <w:sz w:val="21"/>
          <w:szCs w:val="21"/>
          <w:u w:val="single"/>
        </w:rPr>
        <w:t xml:space="preserve"> or 901-222-76</w:t>
      </w:r>
      <w:r w:rsidR="00B13663">
        <w:rPr>
          <w:rFonts w:asciiTheme="minorHAnsi" w:eastAsia="Franklin Gothic Book" w:hAnsiTheme="minorHAnsi" w:cstheme="minorHAnsi"/>
          <w:color w:val="0000FF"/>
          <w:sz w:val="21"/>
          <w:szCs w:val="21"/>
          <w:u w:val="single"/>
        </w:rPr>
        <w:t>11</w:t>
      </w:r>
      <w:r w:rsidRPr="004F7A5F">
        <w:rPr>
          <w:rFonts w:asciiTheme="minorHAnsi" w:eastAsia="Franklin Gothic Book" w:hAnsiTheme="minorHAnsi" w:cstheme="minorHAnsi"/>
          <w:sz w:val="21"/>
          <w:szCs w:val="21"/>
        </w:rPr>
        <w:t>) will be assisting with any questions you may have regarding uploading the documents</w:t>
      </w:r>
      <w:r w:rsidRPr="004F7A5F">
        <w:rPr>
          <w:rFonts w:ascii="Franklin Gothic Book" w:eastAsia="Franklin Gothic Book" w:hAnsi="Franklin Gothic Book" w:cs="Arial"/>
          <w:sz w:val="21"/>
          <w:szCs w:val="21"/>
        </w:rPr>
        <w:t xml:space="preserve">. </w:t>
      </w:r>
    </w:p>
    <w:p w14:paraId="31FA0687" w14:textId="2BBE06DE" w:rsidR="00696008" w:rsidRPr="00A13C90" w:rsidRDefault="004F7A5F" w:rsidP="004F7A5F">
      <w:pPr>
        <w:pStyle w:val="paragraph"/>
        <w:textAlignment w:val="baseline"/>
        <w:rPr>
          <w:rFonts w:asciiTheme="minorHAnsi" w:hAnsiTheme="minorHAnsi" w:cstheme="minorHAnsi"/>
          <w:sz w:val="21"/>
          <w:szCs w:val="21"/>
        </w:rPr>
      </w:pPr>
      <w:r w:rsidRPr="00A13C90">
        <w:rPr>
          <w:rFonts w:asciiTheme="minorHAnsi" w:hAnsiTheme="minorHAnsi" w:cstheme="minorHAnsi"/>
          <w:sz w:val="21"/>
          <w:szCs w:val="21"/>
        </w:rPr>
        <w:t xml:space="preserve">All new contractors will need to register with the Neighborly portal in order for </w:t>
      </w:r>
      <w:r w:rsidR="00103207">
        <w:rPr>
          <w:rFonts w:asciiTheme="minorHAnsi" w:hAnsiTheme="minorHAnsi" w:cstheme="minorHAnsi"/>
          <w:sz w:val="21"/>
          <w:szCs w:val="21"/>
        </w:rPr>
        <w:t>their</w:t>
      </w:r>
      <w:r w:rsidRPr="00A13C90">
        <w:rPr>
          <w:rFonts w:asciiTheme="minorHAnsi" w:hAnsiTheme="minorHAnsi" w:cstheme="minorHAnsi"/>
          <w:sz w:val="21"/>
          <w:szCs w:val="21"/>
        </w:rPr>
        <w:t xml:space="preserve"> bids to be accepted on projects. Interested contractors </w:t>
      </w:r>
      <w:r w:rsidRPr="00A13C90">
        <w:rPr>
          <w:rFonts w:asciiTheme="minorHAnsi" w:hAnsiTheme="minorHAnsi" w:cstheme="minorHAnsi"/>
          <w:sz w:val="21"/>
          <w:szCs w:val="21"/>
          <w:u w:val="single"/>
        </w:rPr>
        <w:t>not currently</w:t>
      </w:r>
      <w:r w:rsidRPr="00A13C90">
        <w:rPr>
          <w:rFonts w:asciiTheme="minorHAnsi" w:hAnsiTheme="minorHAnsi" w:cstheme="minorHAnsi"/>
          <w:sz w:val="21"/>
          <w:szCs w:val="21"/>
        </w:rPr>
        <w:t xml:space="preserve"> on the contractor list should contact the Department of Housing in order to schedule a meeting with the Housing Site Inspector.</w:t>
      </w:r>
    </w:p>
    <w:p w14:paraId="5FD931B9" w14:textId="435100DF" w:rsidR="00AE2D3B" w:rsidRPr="004F7A5F" w:rsidRDefault="00ED794A" w:rsidP="00AE2D3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1"/>
          <w:szCs w:val="21"/>
        </w:rPr>
      </w:pPr>
      <w:r>
        <w:rPr>
          <w:rStyle w:val="normaltextrun"/>
          <w:rFonts w:asciiTheme="minorHAnsi" w:hAnsiTheme="minorHAnsi" w:cstheme="minorHAnsi"/>
          <w:sz w:val="21"/>
          <w:szCs w:val="21"/>
        </w:rPr>
        <w:t xml:space="preserve">Paper copies of bids are </w:t>
      </w:r>
      <w:r w:rsidR="00D271FB">
        <w:rPr>
          <w:rStyle w:val="normaltextrun"/>
          <w:rFonts w:asciiTheme="minorHAnsi" w:hAnsiTheme="minorHAnsi" w:cstheme="minorHAnsi"/>
          <w:sz w:val="21"/>
          <w:szCs w:val="21"/>
        </w:rPr>
        <w:t xml:space="preserve">no longer </w:t>
      </w:r>
      <w:r w:rsidR="00A13C90">
        <w:rPr>
          <w:rStyle w:val="normaltextrun"/>
          <w:rFonts w:asciiTheme="minorHAnsi" w:hAnsiTheme="minorHAnsi" w:cstheme="minorHAnsi"/>
          <w:sz w:val="21"/>
          <w:szCs w:val="21"/>
        </w:rPr>
        <w:t>available</w:t>
      </w:r>
      <w:r>
        <w:rPr>
          <w:rStyle w:val="normaltextrun"/>
          <w:rFonts w:asciiTheme="minorHAnsi" w:hAnsiTheme="minorHAnsi" w:cstheme="minorHAnsi"/>
          <w:sz w:val="21"/>
          <w:szCs w:val="21"/>
        </w:rPr>
        <w:t xml:space="preserve">. </w:t>
      </w:r>
      <w:r w:rsidR="00AE2D3B" w:rsidRPr="004F7A5F">
        <w:rPr>
          <w:rStyle w:val="normaltextrun"/>
          <w:rFonts w:asciiTheme="minorHAnsi" w:hAnsiTheme="minorHAnsi" w:cstheme="minorHAnsi"/>
          <w:b/>
          <w:bCs/>
          <w:sz w:val="21"/>
          <w:szCs w:val="21"/>
        </w:rPr>
        <w:t>The Department of Housing encourages participation from WBE, MBE, LOSB, and Section 3 Contractors under these rehabilitation programs.</w:t>
      </w:r>
      <w:r w:rsidR="00AE2D3B" w:rsidRPr="004F7A5F">
        <w:rPr>
          <w:rStyle w:val="eop"/>
          <w:rFonts w:asciiTheme="minorHAnsi" w:hAnsiTheme="minorHAnsi" w:cstheme="minorHAnsi"/>
          <w:sz w:val="21"/>
          <w:szCs w:val="21"/>
        </w:rPr>
        <w:t> </w:t>
      </w:r>
    </w:p>
    <w:p w14:paraId="2A556764" w14:textId="77777777" w:rsidR="00AE2D3B" w:rsidRPr="004F7A5F" w:rsidRDefault="00AE2D3B" w:rsidP="00AE2D3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1"/>
          <w:szCs w:val="21"/>
        </w:rPr>
      </w:pPr>
      <w:r w:rsidRPr="004F7A5F">
        <w:rPr>
          <w:rStyle w:val="normaltextrun"/>
          <w:rFonts w:asciiTheme="minorHAnsi" w:hAnsiTheme="minorHAnsi" w:cstheme="minorHAnsi"/>
          <w:sz w:val="21"/>
          <w:szCs w:val="21"/>
        </w:rPr>
        <w:t> </w:t>
      </w:r>
      <w:r w:rsidRPr="004F7A5F">
        <w:rPr>
          <w:rStyle w:val="eop"/>
          <w:rFonts w:asciiTheme="minorHAnsi" w:hAnsiTheme="minorHAnsi" w:cstheme="minorHAnsi"/>
          <w:sz w:val="21"/>
          <w:szCs w:val="21"/>
        </w:rPr>
        <w:t> </w:t>
      </w:r>
    </w:p>
    <w:p w14:paraId="534388D7" w14:textId="7ED51AAC" w:rsidR="0096014F" w:rsidRPr="004F7A5F" w:rsidRDefault="00AE2D3B" w:rsidP="00AE2D3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1"/>
          <w:szCs w:val="21"/>
        </w:rPr>
      </w:pPr>
      <w:r w:rsidRPr="004F7A5F">
        <w:rPr>
          <w:rStyle w:val="normaltextrun"/>
          <w:rFonts w:asciiTheme="minorHAnsi" w:hAnsiTheme="minorHAnsi" w:cstheme="minorHAnsi"/>
          <w:sz w:val="21"/>
          <w:szCs w:val="21"/>
        </w:rPr>
        <w:t>The Shelby County Government reserves the right to reject any or all bids and to waive any informalities therein.</w:t>
      </w:r>
      <w:r w:rsidRPr="004F7A5F">
        <w:rPr>
          <w:rStyle w:val="eop"/>
          <w:rFonts w:asciiTheme="minorHAnsi" w:hAnsiTheme="minorHAnsi" w:cstheme="minorHAnsi"/>
          <w:sz w:val="21"/>
          <w:szCs w:val="21"/>
        </w:rPr>
        <w:t> </w:t>
      </w:r>
    </w:p>
    <w:p w14:paraId="36AE5B95" w14:textId="77777777" w:rsidR="00AE2D3B" w:rsidRPr="004F7A5F" w:rsidRDefault="00AE2D3B" w:rsidP="00AE2D3B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1"/>
          <w:szCs w:val="21"/>
        </w:rPr>
      </w:pPr>
      <w:r w:rsidRPr="004F7A5F">
        <w:rPr>
          <w:rStyle w:val="normaltextrun"/>
          <w:rFonts w:asciiTheme="minorHAnsi" w:hAnsiTheme="minorHAnsi" w:cstheme="minorHAnsi"/>
          <w:sz w:val="21"/>
          <w:szCs w:val="21"/>
        </w:rPr>
        <w:t>By order of</w:t>
      </w:r>
      <w:r w:rsidRPr="004F7A5F">
        <w:rPr>
          <w:rStyle w:val="eop"/>
          <w:rFonts w:asciiTheme="minorHAnsi" w:hAnsiTheme="minorHAnsi" w:cstheme="minorHAnsi"/>
          <w:sz w:val="21"/>
          <w:szCs w:val="21"/>
        </w:rPr>
        <w:t> </w:t>
      </w:r>
    </w:p>
    <w:p w14:paraId="59FC2FB4" w14:textId="77777777" w:rsidR="00AE2D3B" w:rsidRPr="004F7A5F" w:rsidRDefault="00AE2D3B" w:rsidP="00AE2D3B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1"/>
          <w:szCs w:val="21"/>
        </w:rPr>
      </w:pPr>
      <w:r w:rsidRPr="004F7A5F">
        <w:rPr>
          <w:rStyle w:val="normaltextrun"/>
          <w:rFonts w:asciiTheme="minorHAnsi" w:hAnsiTheme="minorHAnsi" w:cstheme="minorHAnsi"/>
          <w:b/>
          <w:bCs/>
          <w:sz w:val="21"/>
          <w:szCs w:val="21"/>
        </w:rPr>
        <w:t>LEE HARRIS, MAYOR </w:t>
      </w:r>
      <w:r w:rsidRPr="004F7A5F">
        <w:rPr>
          <w:rStyle w:val="eop"/>
          <w:rFonts w:asciiTheme="minorHAnsi" w:hAnsiTheme="minorHAnsi" w:cstheme="minorHAnsi"/>
          <w:sz w:val="21"/>
          <w:szCs w:val="21"/>
        </w:rPr>
        <w:t> </w:t>
      </w:r>
    </w:p>
    <w:p w14:paraId="3ABEFEA8" w14:textId="77777777" w:rsidR="00AE2D3B" w:rsidRPr="004F7A5F" w:rsidRDefault="00AE2D3B" w:rsidP="00AE2D3B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1"/>
          <w:szCs w:val="21"/>
        </w:rPr>
      </w:pPr>
      <w:r w:rsidRPr="004F7A5F">
        <w:rPr>
          <w:rStyle w:val="normaltextrun"/>
          <w:rFonts w:asciiTheme="minorHAnsi" w:hAnsiTheme="minorHAnsi" w:cstheme="minorHAnsi"/>
          <w:b/>
          <w:bCs/>
          <w:sz w:val="21"/>
          <w:szCs w:val="21"/>
        </w:rPr>
        <w:t> SHELBY COUNTY</w:t>
      </w:r>
      <w:r w:rsidRPr="004F7A5F">
        <w:rPr>
          <w:rStyle w:val="eop"/>
          <w:rFonts w:asciiTheme="minorHAnsi" w:hAnsiTheme="minorHAnsi" w:cstheme="minorHAnsi"/>
          <w:sz w:val="21"/>
          <w:szCs w:val="21"/>
        </w:rPr>
        <w:t> </w:t>
      </w:r>
    </w:p>
    <w:p w14:paraId="4060B88E" w14:textId="524099BC" w:rsidR="00AE2D3B" w:rsidRDefault="00AE2D3B" w:rsidP="004F7A5F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1"/>
          <w:szCs w:val="21"/>
        </w:rPr>
      </w:pPr>
      <w:r w:rsidRPr="004F7A5F">
        <w:rPr>
          <w:rStyle w:val="normaltextrun"/>
          <w:rFonts w:asciiTheme="minorHAnsi" w:hAnsiTheme="minorHAnsi" w:cstheme="minorHAnsi"/>
          <w:b/>
          <w:bCs/>
          <w:sz w:val="21"/>
          <w:szCs w:val="21"/>
        </w:rPr>
        <w:t>GOVERNMENT</w:t>
      </w:r>
      <w:r w:rsidRPr="004F7A5F">
        <w:rPr>
          <w:rStyle w:val="eop"/>
          <w:rFonts w:asciiTheme="minorHAnsi" w:hAnsiTheme="minorHAnsi" w:cstheme="minorHAnsi"/>
          <w:sz w:val="21"/>
          <w:szCs w:val="21"/>
        </w:rPr>
        <w:t> </w:t>
      </w:r>
    </w:p>
    <w:p w14:paraId="1A7DA121" w14:textId="5E9F92BD" w:rsidR="00055BEF" w:rsidRPr="004F7A5F" w:rsidRDefault="00AE2D3B" w:rsidP="004F7A5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1"/>
          <w:szCs w:val="21"/>
        </w:rPr>
      </w:pPr>
      <w:r w:rsidRPr="004F7A5F">
        <w:rPr>
          <w:rStyle w:val="normaltextrun"/>
          <w:rFonts w:asciiTheme="minorHAnsi" w:hAnsiTheme="minorHAnsi" w:cstheme="minorHAnsi"/>
          <w:sz w:val="21"/>
          <w:szCs w:val="21"/>
        </w:rPr>
        <w:t>Scott Walkup, Administrator</w:t>
      </w:r>
      <w:r w:rsidRPr="004F7A5F">
        <w:rPr>
          <w:rStyle w:val="eop"/>
          <w:rFonts w:asciiTheme="minorHAnsi" w:hAnsiTheme="minorHAnsi" w:cstheme="minorHAnsi"/>
          <w:sz w:val="21"/>
          <w:szCs w:val="21"/>
        </w:rPr>
        <w:t> </w:t>
      </w:r>
    </w:p>
    <w:sectPr w:rsidR="00055BEF" w:rsidRPr="004F7A5F" w:rsidSect="00AC1F7A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4C672" w14:textId="77777777" w:rsidR="004833D4" w:rsidRDefault="004833D4" w:rsidP="004833D4">
      <w:pPr>
        <w:spacing w:after="0" w:line="240" w:lineRule="auto"/>
      </w:pPr>
      <w:r>
        <w:separator/>
      </w:r>
    </w:p>
  </w:endnote>
  <w:endnote w:type="continuationSeparator" w:id="0">
    <w:p w14:paraId="768F2BB1" w14:textId="77777777" w:rsidR="004833D4" w:rsidRDefault="004833D4" w:rsidP="00483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3159B" w14:textId="77777777" w:rsidR="004833D4" w:rsidRDefault="004833D4" w:rsidP="004833D4">
      <w:pPr>
        <w:spacing w:after="0" w:line="240" w:lineRule="auto"/>
      </w:pPr>
      <w:r>
        <w:separator/>
      </w:r>
    </w:p>
  </w:footnote>
  <w:footnote w:type="continuationSeparator" w:id="0">
    <w:p w14:paraId="52B826F3" w14:textId="77777777" w:rsidR="004833D4" w:rsidRDefault="004833D4" w:rsidP="004833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54CAE"/>
    <w:multiLevelType w:val="multilevel"/>
    <w:tmpl w:val="05FE4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7E19D5"/>
    <w:multiLevelType w:val="multilevel"/>
    <w:tmpl w:val="5A24A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A21E1E"/>
    <w:multiLevelType w:val="hybridMultilevel"/>
    <w:tmpl w:val="228CB3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9D26A3"/>
    <w:multiLevelType w:val="hybridMultilevel"/>
    <w:tmpl w:val="D7EC07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E22"/>
    <w:rsid w:val="00032042"/>
    <w:rsid w:val="00055BEF"/>
    <w:rsid w:val="000568FC"/>
    <w:rsid w:val="00062C86"/>
    <w:rsid w:val="00072988"/>
    <w:rsid w:val="000C2188"/>
    <w:rsid w:val="000C2443"/>
    <w:rsid w:val="000E6ADF"/>
    <w:rsid w:val="000F21A4"/>
    <w:rsid w:val="00103207"/>
    <w:rsid w:val="001076CA"/>
    <w:rsid w:val="001166AB"/>
    <w:rsid w:val="0016116F"/>
    <w:rsid w:val="00162134"/>
    <w:rsid w:val="00171922"/>
    <w:rsid w:val="00172A5C"/>
    <w:rsid w:val="00175A96"/>
    <w:rsid w:val="00187E22"/>
    <w:rsid w:val="0019594A"/>
    <w:rsid w:val="001B2B7E"/>
    <w:rsid w:val="001B7806"/>
    <w:rsid w:val="001C197E"/>
    <w:rsid w:val="001D2C75"/>
    <w:rsid w:val="001F57D7"/>
    <w:rsid w:val="0023637D"/>
    <w:rsid w:val="00237F01"/>
    <w:rsid w:val="00246360"/>
    <w:rsid w:val="002667C2"/>
    <w:rsid w:val="002671EC"/>
    <w:rsid w:val="002878D1"/>
    <w:rsid w:val="002930DF"/>
    <w:rsid w:val="002A737E"/>
    <w:rsid w:val="002B2954"/>
    <w:rsid w:val="002B6B8A"/>
    <w:rsid w:val="002D52C9"/>
    <w:rsid w:val="002F733C"/>
    <w:rsid w:val="00326E16"/>
    <w:rsid w:val="003514FB"/>
    <w:rsid w:val="00360918"/>
    <w:rsid w:val="00373FB8"/>
    <w:rsid w:val="003952DD"/>
    <w:rsid w:val="003A7FDE"/>
    <w:rsid w:val="003B0DAE"/>
    <w:rsid w:val="003E688F"/>
    <w:rsid w:val="004012D9"/>
    <w:rsid w:val="00405F34"/>
    <w:rsid w:val="0041182B"/>
    <w:rsid w:val="00426943"/>
    <w:rsid w:val="004402C1"/>
    <w:rsid w:val="00452C82"/>
    <w:rsid w:val="00455D87"/>
    <w:rsid w:val="00464C5D"/>
    <w:rsid w:val="004833D4"/>
    <w:rsid w:val="00487F56"/>
    <w:rsid w:val="004B17EA"/>
    <w:rsid w:val="004E4A92"/>
    <w:rsid w:val="004E67F6"/>
    <w:rsid w:val="004F7A5F"/>
    <w:rsid w:val="00531BCC"/>
    <w:rsid w:val="00533817"/>
    <w:rsid w:val="00562421"/>
    <w:rsid w:val="00562B9F"/>
    <w:rsid w:val="0058112D"/>
    <w:rsid w:val="005818A4"/>
    <w:rsid w:val="005E75A7"/>
    <w:rsid w:val="005F1F2B"/>
    <w:rsid w:val="006057D8"/>
    <w:rsid w:val="006231E8"/>
    <w:rsid w:val="00626508"/>
    <w:rsid w:val="0063157E"/>
    <w:rsid w:val="00645F8F"/>
    <w:rsid w:val="00654166"/>
    <w:rsid w:val="00663BAC"/>
    <w:rsid w:val="00696008"/>
    <w:rsid w:val="006B4960"/>
    <w:rsid w:val="006E7534"/>
    <w:rsid w:val="006F56C0"/>
    <w:rsid w:val="007077AE"/>
    <w:rsid w:val="00717892"/>
    <w:rsid w:val="00726EA1"/>
    <w:rsid w:val="00734EDB"/>
    <w:rsid w:val="00760883"/>
    <w:rsid w:val="00760B8B"/>
    <w:rsid w:val="007A00A5"/>
    <w:rsid w:val="007A6366"/>
    <w:rsid w:val="007F0F3E"/>
    <w:rsid w:val="007F38C6"/>
    <w:rsid w:val="008178A9"/>
    <w:rsid w:val="00824981"/>
    <w:rsid w:val="00832B7F"/>
    <w:rsid w:val="008362AA"/>
    <w:rsid w:val="0084175D"/>
    <w:rsid w:val="00842AD0"/>
    <w:rsid w:val="00842B31"/>
    <w:rsid w:val="00851F92"/>
    <w:rsid w:val="00855C07"/>
    <w:rsid w:val="00873972"/>
    <w:rsid w:val="00882A2E"/>
    <w:rsid w:val="008A4748"/>
    <w:rsid w:val="008C5068"/>
    <w:rsid w:val="008C5260"/>
    <w:rsid w:val="008F6BB2"/>
    <w:rsid w:val="00903012"/>
    <w:rsid w:val="0090792A"/>
    <w:rsid w:val="00910912"/>
    <w:rsid w:val="00931372"/>
    <w:rsid w:val="00957469"/>
    <w:rsid w:val="0096014F"/>
    <w:rsid w:val="0098351D"/>
    <w:rsid w:val="00986289"/>
    <w:rsid w:val="00991061"/>
    <w:rsid w:val="009B2BCE"/>
    <w:rsid w:val="009C53D7"/>
    <w:rsid w:val="009C5E2C"/>
    <w:rsid w:val="009D4F38"/>
    <w:rsid w:val="00A1002F"/>
    <w:rsid w:val="00A10232"/>
    <w:rsid w:val="00A13C90"/>
    <w:rsid w:val="00A2509F"/>
    <w:rsid w:val="00A35AC0"/>
    <w:rsid w:val="00A430CA"/>
    <w:rsid w:val="00A4606C"/>
    <w:rsid w:val="00A62996"/>
    <w:rsid w:val="00A801AB"/>
    <w:rsid w:val="00A876FA"/>
    <w:rsid w:val="00A94094"/>
    <w:rsid w:val="00AA00EC"/>
    <w:rsid w:val="00AB3131"/>
    <w:rsid w:val="00AC1F7A"/>
    <w:rsid w:val="00AC2BD8"/>
    <w:rsid w:val="00AE2D3B"/>
    <w:rsid w:val="00B02961"/>
    <w:rsid w:val="00B13663"/>
    <w:rsid w:val="00B43960"/>
    <w:rsid w:val="00B51240"/>
    <w:rsid w:val="00B54D4E"/>
    <w:rsid w:val="00B56848"/>
    <w:rsid w:val="00B732E6"/>
    <w:rsid w:val="00B84F6C"/>
    <w:rsid w:val="00B96999"/>
    <w:rsid w:val="00B97D36"/>
    <w:rsid w:val="00BB4C42"/>
    <w:rsid w:val="00BC3291"/>
    <w:rsid w:val="00C26555"/>
    <w:rsid w:val="00C33021"/>
    <w:rsid w:val="00C40873"/>
    <w:rsid w:val="00C86B57"/>
    <w:rsid w:val="00C92845"/>
    <w:rsid w:val="00CB79DE"/>
    <w:rsid w:val="00CC1E13"/>
    <w:rsid w:val="00CE29F1"/>
    <w:rsid w:val="00D172CD"/>
    <w:rsid w:val="00D17A0D"/>
    <w:rsid w:val="00D271FB"/>
    <w:rsid w:val="00D27A0D"/>
    <w:rsid w:val="00D45FFF"/>
    <w:rsid w:val="00D54058"/>
    <w:rsid w:val="00D77C89"/>
    <w:rsid w:val="00D83581"/>
    <w:rsid w:val="00D83E04"/>
    <w:rsid w:val="00D8511A"/>
    <w:rsid w:val="00DA4905"/>
    <w:rsid w:val="00DA4B9E"/>
    <w:rsid w:val="00E04800"/>
    <w:rsid w:val="00E27579"/>
    <w:rsid w:val="00E31BAC"/>
    <w:rsid w:val="00E372F8"/>
    <w:rsid w:val="00E42E02"/>
    <w:rsid w:val="00E509FF"/>
    <w:rsid w:val="00E636C4"/>
    <w:rsid w:val="00E960E3"/>
    <w:rsid w:val="00EC1A86"/>
    <w:rsid w:val="00ED2D29"/>
    <w:rsid w:val="00ED794A"/>
    <w:rsid w:val="00F32FA4"/>
    <w:rsid w:val="00F474EB"/>
    <w:rsid w:val="00F62B83"/>
    <w:rsid w:val="00F83B2C"/>
    <w:rsid w:val="00FA3E24"/>
    <w:rsid w:val="00FB4F69"/>
    <w:rsid w:val="00FE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1B7A2E"/>
  <w15:docId w15:val="{1B4E7805-06C5-4A97-95E4-9B4753A67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E22"/>
    <w:pPr>
      <w:spacing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1A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7E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AC0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C5260"/>
    <w:rPr>
      <w:color w:val="0000FF" w:themeColor="hyperlink"/>
      <w:u w:val="single"/>
    </w:rPr>
  </w:style>
  <w:style w:type="paragraph" w:styleId="NoSpacing">
    <w:name w:val="No Spacing"/>
    <w:basedOn w:val="Normal"/>
    <w:uiPriority w:val="1"/>
    <w:qFormat/>
    <w:rsid w:val="008A4748"/>
    <w:pPr>
      <w:spacing w:after="0" w:line="240" w:lineRule="auto"/>
    </w:pPr>
    <w:rPr>
      <w:rFonts w:eastAsiaTheme="minorHAns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91091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091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AE2D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AE2D3B"/>
  </w:style>
  <w:style w:type="character" w:customStyle="1" w:styleId="eop">
    <w:name w:val="eop"/>
    <w:basedOn w:val="DefaultParagraphFont"/>
    <w:rsid w:val="00AE2D3B"/>
  </w:style>
  <w:style w:type="character" w:customStyle="1" w:styleId="spellingerror">
    <w:name w:val="spellingerror"/>
    <w:basedOn w:val="DefaultParagraphFont"/>
    <w:rsid w:val="00AE2D3B"/>
  </w:style>
  <w:style w:type="character" w:customStyle="1" w:styleId="advancedproofingissue">
    <w:name w:val="advancedproofingissue"/>
    <w:basedOn w:val="DefaultParagraphFont"/>
    <w:rsid w:val="00AE2D3B"/>
  </w:style>
  <w:style w:type="character" w:customStyle="1" w:styleId="Heading1Char">
    <w:name w:val="Heading 1 Char"/>
    <w:basedOn w:val="DefaultParagraphFont"/>
    <w:link w:val="Heading1"/>
    <w:uiPriority w:val="9"/>
    <w:rsid w:val="00EC1A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83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3D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83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3D4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4F7A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7A5F"/>
    <w:pPr>
      <w:widowControl w:val="0"/>
      <w:autoSpaceDE w:val="0"/>
      <w:autoSpaceDN w:val="0"/>
      <w:spacing w:after="0" w:line="240" w:lineRule="auto"/>
    </w:pPr>
    <w:rPr>
      <w:rFonts w:ascii="Franklin Gothic Book" w:eastAsia="Franklin Gothic Book" w:hAnsi="Franklin Gothic Book" w:cs="Franklin Gothic Book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7A5F"/>
    <w:rPr>
      <w:rFonts w:ascii="Franklin Gothic Book" w:eastAsia="Franklin Gothic Book" w:hAnsi="Franklin Gothic Book" w:cs="Franklin Gothic Book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2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9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2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4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6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6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neighborlysoftware.com/SHELBYCOUNTYTN/contracto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evelop901.com/hous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aisley.Pogue@shelbycountyt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</Words>
  <Characters>2352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Shelby County Government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scott</dc:creator>
  <cp:lastModifiedBy>Odum, Sharon</cp:lastModifiedBy>
  <cp:revision>2</cp:revision>
  <cp:lastPrinted>2025-03-10T20:52:00Z</cp:lastPrinted>
  <dcterms:created xsi:type="dcterms:W3CDTF">2025-09-10T13:53:00Z</dcterms:created>
  <dcterms:modified xsi:type="dcterms:W3CDTF">2025-09-10T13:53:00Z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68c4929f8d859299f48f625267d031cc1f910c3ca923cfc58a6387f09d258b18</vt:lpwstr>
  </property>
</Properties>
</file>